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4137336"/>
    <w:p w14:paraId="6911B6F0" w14:textId="74F306F1" w:rsidR="0006497B" w:rsidRDefault="0089315F" w:rsidP="009A553B">
      <w:pPr>
        <w:pStyle w:val="Heading1"/>
      </w:pPr>
      <w:r>
        <w:rPr>
          <w:rFonts w:ascii="Times New Roman"/>
          <w:noProof/>
          <w:position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675C7" wp14:editId="28E7B70A">
                <wp:simplePos x="0" y="0"/>
                <wp:positionH relativeFrom="column">
                  <wp:posOffset>-59055</wp:posOffset>
                </wp:positionH>
                <wp:positionV relativeFrom="paragraph">
                  <wp:posOffset>-779145</wp:posOffset>
                </wp:positionV>
                <wp:extent cx="3067050" cy="857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9E9E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4DE83D" w14:textId="77777777" w:rsidR="0089315F" w:rsidRPr="0089315F" w:rsidRDefault="0089315F" w:rsidP="0089315F">
                            <w:pPr>
                              <w:spacing w:after="0"/>
                              <w:ind w:left="284" w:right="264" w:firstLine="2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D8FE91" w14:textId="17A14890" w:rsidR="0089315F" w:rsidRDefault="0089315F" w:rsidP="0089315F">
                            <w:pPr>
                              <w:spacing w:after="0"/>
                              <w:ind w:left="284" w:right="264" w:firstLine="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EXPECTANT AND NEW MOTHERS RISK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67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-61.35pt;width:241.5pt;height:6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" filled="f" strokecolor="#c9e9e5" strokeweight="2pt">
                <v:textbox inset="0,0,0,0">
                  <w:txbxContent>
                    <w:p w14:paraId="274DE83D" w14:textId="77777777" w:rsidR="0089315F" w:rsidRPr="0089315F" w:rsidRDefault="0089315F" w:rsidP="0089315F">
                      <w:pPr>
                        <w:spacing w:after="0"/>
                        <w:ind w:left="284" w:right="264" w:firstLine="23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D8FE91" w14:textId="17A14890" w:rsidR="0089315F" w:rsidRDefault="0089315F" w:rsidP="0089315F">
                      <w:pPr>
                        <w:spacing w:after="0"/>
                        <w:ind w:left="284" w:right="264" w:firstLine="23"/>
                        <w:rPr>
                          <w:b/>
                          <w:sz w:val="28"/>
                        </w:rPr>
                      </w:pPr>
                      <w:bookmarkStart w:id="2" w:name="_GoBack"/>
                      <w:bookmarkEnd w:id="2"/>
                      <w:r>
                        <w:rPr>
                          <w:b/>
                          <w:sz w:val="28"/>
                        </w:rPr>
                        <w:t>EXPECTANT AND NEW MOTHERS RISK ASSESSMENT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310"/>
        <w:gridCol w:w="2311"/>
        <w:gridCol w:w="2278"/>
      </w:tblGrid>
      <w:tr w:rsidR="00DE42B1" w:rsidRPr="00DE42B1" w14:paraId="559D0E97" w14:textId="77777777" w:rsidTr="00421E39">
        <w:trPr>
          <w:trHeight w:val="56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69F98EEB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outlineLvl w:val="4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Name of Employee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C051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069A975B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CD0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</w:p>
        </w:tc>
      </w:tr>
      <w:tr w:rsidR="00DE42B1" w:rsidRPr="00DE42B1" w14:paraId="54AEBC43" w14:textId="77777777" w:rsidTr="00421E39">
        <w:trPr>
          <w:trHeight w:val="56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05458768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5E5F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59F94830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5EF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</w:p>
        </w:tc>
      </w:tr>
      <w:tr w:rsidR="00DE42B1" w:rsidRPr="00DE42B1" w14:paraId="0FAEA0A4" w14:textId="77777777" w:rsidTr="00421E39">
        <w:trPr>
          <w:trHeight w:val="567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4E793965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Hours Worked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B67A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3FB4378B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Expected Date of Confinement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56F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4"/>
              <w:rPr>
                <w:b/>
                <w:sz w:val="20"/>
                <w:szCs w:val="20"/>
              </w:rPr>
            </w:pPr>
          </w:p>
        </w:tc>
      </w:tr>
    </w:tbl>
    <w:p w14:paraId="44C68BDC" w14:textId="77777777" w:rsidR="00CA3D8D" w:rsidRDefault="00CA3D8D" w:rsidP="00CA3D8D">
      <w:pPr>
        <w:keepNext/>
        <w:tabs>
          <w:tab w:val="left" w:pos="3969"/>
        </w:tabs>
        <w:jc w:val="both"/>
        <w:outlineLvl w:val="4"/>
        <w:rPr>
          <w:rFonts w:eastAsia="Times New Roman" w:cs="Arial"/>
          <w:b/>
          <w:sz w:val="20"/>
          <w:szCs w:val="20"/>
          <w:lang w:eastAsia="en-GB"/>
        </w:rPr>
      </w:pPr>
    </w:p>
    <w:p w14:paraId="23E73289" w14:textId="7A514782" w:rsidR="00CA3D8D" w:rsidRPr="00CA3D8D" w:rsidRDefault="00CA3D8D" w:rsidP="00CA3D8D">
      <w:pPr>
        <w:keepNext/>
        <w:tabs>
          <w:tab w:val="left" w:pos="3969"/>
        </w:tabs>
        <w:jc w:val="both"/>
        <w:outlineLvl w:val="4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This</w:t>
      </w:r>
      <w:r w:rsidRPr="00CA3D8D">
        <w:rPr>
          <w:rFonts w:eastAsia="Times New Roman" w:cs="Arial"/>
          <w:sz w:val="20"/>
          <w:szCs w:val="20"/>
          <w:lang w:eastAsia="en-GB"/>
        </w:rPr>
        <w:t xml:space="preserve"> assessment must be reviewed regularly (usually monthly) throughout pregnancy or when the nature of the work changes or there has been a further appreciation of hazards and risks. If the assessment shows a change of circumstance, a new assessment form must be completed.</w:t>
      </w:r>
    </w:p>
    <w:p w14:paraId="14F32132" w14:textId="2EC90ABD" w:rsidR="00CA3D8D" w:rsidRPr="00CA3D8D" w:rsidRDefault="00CA3D8D" w:rsidP="00CA3D8D">
      <w:pPr>
        <w:keepNext/>
        <w:tabs>
          <w:tab w:val="left" w:pos="3969"/>
        </w:tabs>
        <w:jc w:val="both"/>
        <w:outlineLvl w:val="4"/>
        <w:rPr>
          <w:rFonts w:eastAsia="Times New Roman" w:cs="Arial"/>
          <w:sz w:val="20"/>
          <w:szCs w:val="20"/>
          <w:lang w:eastAsia="en-GB"/>
        </w:rPr>
      </w:pPr>
      <w:r w:rsidRPr="00CA3D8D">
        <w:rPr>
          <w:rFonts w:eastAsia="Times New Roman" w:cs="Arial"/>
          <w:sz w:val="20"/>
          <w:szCs w:val="20"/>
          <w:lang w:eastAsia="en-GB"/>
        </w:rPr>
        <w:t>The checklist on the form is not exhaustive and managers should add any other significant factors as necessary.</w:t>
      </w:r>
    </w:p>
    <w:p w14:paraId="1621EAE5" w14:textId="62E5332A" w:rsidR="00DE42B1" w:rsidRPr="00DE42B1" w:rsidRDefault="00CA3D8D" w:rsidP="00CA3D8D">
      <w:pPr>
        <w:keepNext/>
        <w:tabs>
          <w:tab w:val="left" w:pos="3969"/>
        </w:tabs>
        <w:jc w:val="both"/>
        <w:outlineLvl w:val="4"/>
        <w:rPr>
          <w:sz w:val="20"/>
          <w:szCs w:val="20"/>
        </w:rPr>
      </w:pPr>
      <w:r w:rsidRPr="00CA3D8D">
        <w:rPr>
          <w:rFonts w:eastAsia="Times New Roman" w:cs="Arial"/>
          <w:sz w:val="20"/>
          <w:szCs w:val="20"/>
          <w:lang w:eastAsia="en-GB"/>
        </w:rPr>
        <w:t>Where reasonably practicable, any significant work risks likely to affect the health and safety of new and expectant mothers must be either eliminated from the workplace or adequately controlled.</w:t>
      </w:r>
    </w:p>
    <w:p w14:paraId="2E3D185A" w14:textId="77777777" w:rsidR="00DE42B1" w:rsidRPr="00DE42B1" w:rsidRDefault="00DE42B1" w:rsidP="00DE42B1">
      <w:pPr>
        <w:tabs>
          <w:tab w:val="left" w:pos="3969"/>
        </w:tabs>
        <w:jc w:val="both"/>
        <w:rPr>
          <w:b/>
          <w:sz w:val="20"/>
          <w:szCs w:val="20"/>
        </w:rPr>
      </w:pPr>
      <w:r w:rsidRPr="00DE42B1">
        <w:rPr>
          <w:b/>
          <w:sz w:val="20"/>
          <w:szCs w:val="20"/>
        </w:rPr>
        <w:t>What is the risk?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836"/>
        <w:gridCol w:w="851"/>
        <w:gridCol w:w="992"/>
        <w:gridCol w:w="992"/>
        <w:gridCol w:w="2864"/>
      </w:tblGrid>
      <w:tr w:rsidR="00DE42B1" w:rsidRPr="00DE42B1" w14:paraId="7A781399" w14:textId="77777777" w:rsidTr="004D709A">
        <w:trPr>
          <w:cantSplit/>
          <w:tblHeader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78DC0145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Do You: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2B29A655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5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14:paraId="77DEE4DD" w14:textId="77777777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5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 xml:space="preserve">IMPACT </w:t>
            </w:r>
            <w:r w:rsidRPr="00DE42B1">
              <w:rPr>
                <w:b/>
                <w:sz w:val="20"/>
                <w:szCs w:val="20"/>
              </w:rPr>
              <w:sym w:font="Wingdings" w:char="F0FC"/>
            </w:r>
          </w:p>
          <w:p w14:paraId="3CFEF842" w14:textId="77777777" w:rsidR="00DE42B1" w:rsidRPr="00DE42B1" w:rsidRDefault="00DE42B1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vAlign w:val="center"/>
            <w:hideMark/>
          </w:tcPr>
          <w:p w14:paraId="1C86CD20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Action To Be taken</w:t>
            </w:r>
          </w:p>
        </w:tc>
      </w:tr>
      <w:tr w:rsidR="00DE42B1" w:rsidRPr="00DE42B1" w14:paraId="0CD78E99" w14:textId="77777777" w:rsidTr="004D709A">
        <w:trPr>
          <w:tblHeader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BFA7" w14:textId="77777777" w:rsidR="00DE42B1" w:rsidRPr="00DE42B1" w:rsidRDefault="00DE42B1">
            <w:pPr>
              <w:spacing w:line="256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4489593C" w14:textId="3720CA2D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0"/>
              <w:rPr>
                <w:b/>
                <w:sz w:val="20"/>
                <w:szCs w:val="20"/>
              </w:rPr>
            </w:pPr>
            <w:bookmarkStart w:id="1" w:name="_Toc61946140"/>
            <w:bookmarkStart w:id="2" w:name="_Toc71705638"/>
            <w:bookmarkStart w:id="3" w:name="_Toc71826181"/>
            <w:bookmarkStart w:id="4" w:name="_Toc74135584"/>
            <w:bookmarkStart w:id="5" w:name="_Toc74136735"/>
            <w:bookmarkStart w:id="6" w:name="_Toc74137337"/>
            <w:r w:rsidRPr="00DE42B1">
              <w:rPr>
                <w:b/>
                <w:sz w:val="20"/>
                <w:szCs w:val="20"/>
              </w:rPr>
              <w:sym w:font="Wingdings" w:char="F0FC"/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64313E78" w14:textId="11311B42" w:rsidR="00DE42B1" w:rsidRPr="00DE42B1" w:rsidRDefault="00DE42B1">
            <w:pPr>
              <w:keepNext/>
              <w:tabs>
                <w:tab w:val="left" w:pos="3969"/>
              </w:tabs>
              <w:spacing w:line="256" w:lineRule="auto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_Toc61946141"/>
            <w:bookmarkStart w:id="8" w:name="_Toc71705639"/>
            <w:bookmarkStart w:id="9" w:name="_Toc71826182"/>
            <w:bookmarkStart w:id="10" w:name="_Toc74135585"/>
            <w:bookmarkStart w:id="11" w:name="_Toc74136736"/>
            <w:bookmarkStart w:id="12" w:name="_Toc74137338"/>
            <w:r w:rsidRPr="00DE42B1">
              <w:rPr>
                <w:b/>
                <w:sz w:val="20"/>
                <w:szCs w:val="20"/>
              </w:rPr>
              <w:t>Low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50365C1B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507861D5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030B" w14:textId="77777777" w:rsidR="00DE42B1" w:rsidRPr="00DE42B1" w:rsidRDefault="00DE42B1">
            <w:pPr>
              <w:spacing w:line="256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E42B1" w:rsidRPr="00DE42B1" w14:paraId="544E53B7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44862FA4" w14:textId="571549B3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lifting, pushing or carrying heavy objects?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78E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E77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2F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13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5C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DE1DF73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5BEE7243" w14:textId="66B9400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standing or sitting for long periods of time?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BE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90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1B9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2F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1BE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6CD7ED8A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D46080F" w14:textId="7E7DE59A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Does the role involve a lot of walking?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3A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1D1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9E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0D2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04F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0D826B06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32C0AC5D" w14:textId="5A8E8326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Are you required to use stairs frequently?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2E8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4A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12E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94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68A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19D6A9A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5F50853E" w14:textId="7811DB68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Are you required to be in busy areas at peak times?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0F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E6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8F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DD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F0D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55EAC6A0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7F0F6644" w14:textId="2E9FDD8F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driving a vehicle for work?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341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EA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88A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2D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2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223D2A74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AD2D9A5" w14:textId="0317BBFE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Are you required to work at height?</w:t>
            </w:r>
            <w:r w:rsidRPr="00DE42B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498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84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D9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C2D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EB0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1C443EA0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F927A9C" w14:textId="61B38443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accessing areas with limited space?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DA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8DE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B06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A0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7B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22D38776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0123461D" w14:textId="3EE5F39A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significant exposure to loud noise?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CA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EDC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FB2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DC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9B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76B65578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8007E81" w14:textId="13B00B9B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lastRenderedPageBreak/>
              <w:t>Is your role predominantly working outdoors?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DD0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7E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CC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A30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48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B38A7AD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48EF0E95" w14:textId="41E2A2F9" w:rsidR="00DE42B1" w:rsidRPr="00DE42B1" w:rsidRDefault="00DE42B1" w:rsidP="00DE42B1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 w:rsidRPr="00DE42B1">
              <w:rPr>
                <w:sz w:val="20"/>
                <w:szCs w:val="20"/>
              </w:rPr>
              <w:t xml:space="preserve">Do you anticipate any tasks become more hazardous as the body changes?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CB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F4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E33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BC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95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0FCE76E1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07855C90" w14:textId="77FD82C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Are you able to leave the building within the required timescales of a fire evacuation?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31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AE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AD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15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C15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13460742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34D0BA51" w14:textId="49C43EB8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need any support? Do you usually have a role in fire drills?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73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A7A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15A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5D6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9C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4430D76" w14:textId="77777777" w:rsidTr="004D709A">
        <w:trPr>
          <w:trHeight w:val="780"/>
        </w:trPr>
        <w:tc>
          <w:tcPr>
            <w:tcW w:w="3105" w:type="dxa"/>
            <w:shd w:val="clear" w:color="auto" w:fill="auto"/>
            <w:vAlign w:val="center"/>
          </w:tcPr>
          <w:p w14:paraId="7EB35486" w14:textId="5AA8374E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your role involve the use of chemicals / hazardous substances?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A12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99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02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A83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7F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74BB91F5" w14:textId="77777777" w:rsidTr="004D709A">
        <w:trPr>
          <w:trHeight w:val="1781"/>
        </w:trPr>
        <w:tc>
          <w:tcPr>
            <w:tcW w:w="3105" w:type="dxa"/>
            <w:shd w:val="clear" w:color="auto" w:fill="auto"/>
            <w:vAlign w:val="center"/>
            <w:hideMark/>
          </w:tcPr>
          <w:p w14:paraId="250A9A40" w14:textId="77777777" w:rsid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i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If so, do these substances pose any risks to you whilst pregnant or breastfeeding?  </w:t>
            </w:r>
            <w:r w:rsidRPr="00DE42B1">
              <w:rPr>
                <w:rFonts w:cs="Arial"/>
                <w:i/>
                <w:sz w:val="20"/>
                <w:szCs w:val="20"/>
              </w:rPr>
              <w:t>See COSHH assessments / material safety data sheets or seek advice from the health and safety manager if you are unsure</w:t>
            </w:r>
          </w:p>
          <w:p w14:paraId="0B6829F5" w14:textId="0AB58C09" w:rsidR="007F7E09" w:rsidRPr="00DE42B1" w:rsidRDefault="007F7E09" w:rsidP="007F7E09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7F7E09">
              <w:rPr>
                <w:rFonts w:cs="Arial"/>
                <w:i/>
                <w:sz w:val="18"/>
                <w:szCs w:val="20"/>
              </w:rPr>
              <w:t>Please note if ‘yes’ is ticked then your Manager will discuss the need to immediately temporarily redeploy you to an area where there is no risk</w:t>
            </w:r>
            <w:r w:rsidRPr="007F7E09"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76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A5A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BD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67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DC3A" w14:textId="2F7EDCBC" w:rsidR="00DE42B1" w:rsidRPr="007F7E09" w:rsidRDefault="00DE42B1" w:rsidP="007F7E09">
            <w:pPr>
              <w:tabs>
                <w:tab w:val="left" w:pos="3969"/>
              </w:tabs>
              <w:spacing w:line="256" w:lineRule="auto"/>
              <w:rPr>
                <w:i/>
                <w:sz w:val="20"/>
                <w:szCs w:val="20"/>
              </w:rPr>
            </w:pPr>
          </w:p>
        </w:tc>
      </w:tr>
      <w:tr w:rsidR="00DE42B1" w:rsidRPr="00DE42B1" w14:paraId="2E03F1AB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  <w:hideMark/>
          </w:tcPr>
          <w:p w14:paraId="5ADB4BA1" w14:textId="5C171E3A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wear protective clothing in your role?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16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8F3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00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D02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42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45CD6BA4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  <w:hideMark/>
          </w:tcPr>
          <w:p w14:paraId="685AF247" w14:textId="4A8D464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If so, is this likely to present a problem as pregnancy develops?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0B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83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67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5B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EC9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74DFCA8D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  <w:hideMark/>
          </w:tcPr>
          <w:p w14:paraId="74A73AE2" w14:textId="7C93B184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Are you a DSE user (use a computer for an hour or more daily)?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4CE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C17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023E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2B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FF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5BC56C5D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651074B" w14:textId="7CB6C862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If yes, has your DSE workstation assessment been completed or reviewed?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61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E80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5B0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6A3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8A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2C1E43A3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587487B7" w14:textId="0B325B1B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Is there adequate room for you to get into and out of the workstation?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8C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3FF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80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1A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32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691272BE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5C46B21" w14:textId="25DDC5E5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Will there be enough room as the pregnancy develops?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7C0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98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ABA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30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42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07F7139C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060DE683" w14:textId="47FDA6AD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lastRenderedPageBreak/>
              <w:t>Do you have an adjustable seat with a backrest?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0E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89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636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DD0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0E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087292E2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0D3245FA" w14:textId="65AA3A9A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require a footrest?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414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9E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EC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D44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994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91CA45F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9F8BE90" w14:textId="34673775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shift work?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48E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87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FA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33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18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61AFDA34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3C7C27E" w14:textId="27AADDF8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generally involve working long hours?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8E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B3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21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D1E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29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63DBC9C5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04E6A08E" w14:textId="61124510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Are you able to adapt your hours of work if required?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BD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53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F5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50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05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2F2AE80E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7AB90C0A" w14:textId="14F06C14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unpredictable working hours?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DB6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34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8A6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F7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266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F1EE153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4A7AF98F" w14:textId="666EF901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consider the work to be significantly stressful?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BE5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05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94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FA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CA4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4D033A1F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4DD6E2A" w14:textId="4A538EFA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any part of the job involve dealing with the public?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25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61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3F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CC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46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54D8CA58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0AAE4AB" w14:textId="3D88A4D9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role involve dealing with emergencies?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395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B9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11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9A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942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6B43C97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F898EB5" w14:textId="4C67B154" w:rsidR="00DE42B1" w:rsidRPr="00DE42B1" w:rsidRDefault="00DE42B1" w:rsidP="00DE42B1">
            <w:pPr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Does the work involve lone working?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7EE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8B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59A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C5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68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AFDB428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F89F5E7" w14:textId="41283255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Are there are risks of violence generally in the workplace?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6F0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CF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16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6D1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74F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00F05478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3FD926FE" w14:textId="3E1FB80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Is there a perceived risk of violence or threat of violence/abuse within your role?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A6C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001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7E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1D5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32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6EEB7646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31EEF7D6" w14:textId="61E3B384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If yes to be the above, can your role be modified?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E4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22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EF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E0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F7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723EF582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4E6D785F" w14:textId="776ABA06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have the appropriate means to contact colleagues in an emergency?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56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DC88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49D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1D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9D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7C7D0DE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19FC0574" w14:textId="546F67AC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Are you able to access toilet facilities easily and when needed?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00B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01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70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2FD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00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1F3D6F5A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2C2665CB" w14:textId="50E9161D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 xml:space="preserve">Are rest facilities adequate?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E161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EC3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79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32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E3B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3D4DD103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55B85966" w14:textId="19022E34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Can you take rest breaks when needed?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4B5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7B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7BFB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DB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FC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1DBA73C8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67DC6DF6" w14:textId="03B3484D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have access to a quiet area where you can rest as necessary?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9FC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66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F1E0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FA7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63C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230EDBC2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0F854D72" w14:textId="0FE9696C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lastRenderedPageBreak/>
              <w:t>Is dust or of air pollution / contamination an issue?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719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E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2BF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E6F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B4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DE42B1" w:rsidRPr="00DE42B1" w14:paraId="529EEE68" w14:textId="77777777" w:rsidTr="004D709A">
        <w:trPr>
          <w:trHeight w:val="454"/>
        </w:trPr>
        <w:tc>
          <w:tcPr>
            <w:tcW w:w="3105" w:type="dxa"/>
            <w:shd w:val="clear" w:color="auto" w:fill="auto"/>
            <w:vAlign w:val="center"/>
          </w:tcPr>
          <w:p w14:paraId="4F4F2BE6" w14:textId="087E1799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rPr>
                <w:rFonts w:cs="Arial"/>
                <w:sz w:val="20"/>
                <w:szCs w:val="20"/>
              </w:rPr>
            </w:pPr>
            <w:r w:rsidRPr="00DE42B1">
              <w:rPr>
                <w:rFonts w:cs="Arial"/>
                <w:sz w:val="20"/>
                <w:szCs w:val="20"/>
              </w:rPr>
              <w:t>Do you have the means to control the temperature within your usual work setting?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557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BD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9F6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2F4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BA82" w14:textId="77777777" w:rsidR="00DE42B1" w:rsidRPr="00DE42B1" w:rsidRDefault="00DE42B1" w:rsidP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377E33AE" w14:textId="2A717E55" w:rsidR="00DE42B1" w:rsidRPr="00DE42B1" w:rsidRDefault="00DE42B1" w:rsidP="00DE42B1">
      <w:pPr>
        <w:tabs>
          <w:tab w:val="left" w:pos="3969"/>
        </w:tabs>
        <w:jc w:val="both"/>
        <w:rPr>
          <w:rFonts w:eastAsia="Times New Roman" w:cs="Arial"/>
          <w:sz w:val="20"/>
          <w:szCs w:val="20"/>
          <w:lang w:eastAsia="en-GB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975"/>
      </w:tblGrid>
      <w:tr w:rsidR="00DE42B1" w:rsidRPr="00DE42B1" w14:paraId="66F0AC11" w14:textId="77777777" w:rsidTr="004D709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35050F2D" w14:textId="77777777" w:rsidR="00DE42B1" w:rsidRPr="00DE42B1" w:rsidRDefault="00DE42B1" w:rsidP="004D709A">
            <w:pPr>
              <w:tabs>
                <w:tab w:val="left" w:pos="3969"/>
              </w:tabs>
              <w:spacing w:before="120" w:after="120" w:line="256" w:lineRule="auto"/>
              <w:ind w:left="29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Breastfeeding &amp; Nursing Mothers Only: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1E24056B" w14:textId="61056771" w:rsidR="00DE42B1" w:rsidRPr="00DE42B1" w:rsidRDefault="009326BF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</w:p>
        </w:tc>
      </w:tr>
      <w:tr w:rsidR="00DE42B1" w:rsidRPr="00DE42B1" w14:paraId="3BE0F979" w14:textId="77777777" w:rsidTr="004D709A">
        <w:trPr>
          <w:trHeight w:val="4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EBFB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>Have use of a private comfortable room (not a toilet)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3EE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26A1E544" w14:textId="77777777" w:rsidTr="004D709A">
        <w:trPr>
          <w:trHeight w:val="4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0A5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>Have somewhere to wash your hands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40A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  <w:bookmarkStart w:id="13" w:name="_GoBack"/>
        <w:bookmarkEnd w:id="13"/>
      </w:tr>
      <w:tr w:rsidR="00DE42B1" w:rsidRPr="00DE42B1" w14:paraId="085F15F2" w14:textId="77777777" w:rsidTr="004D709A">
        <w:trPr>
          <w:trHeight w:val="4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2F41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 xml:space="preserve">Have somewhere to store expressed milk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A61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3A454C08" w14:textId="77777777" w:rsidTr="004D709A">
        <w:trPr>
          <w:trHeight w:val="4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9C10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>Take breaks at regular intervals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FAA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EFCAB31" w14:textId="77777777" w:rsidR="009326BF" w:rsidRDefault="009326BF"/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813"/>
        <w:gridCol w:w="2268"/>
        <w:gridCol w:w="1559"/>
      </w:tblGrid>
      <w:tr w:rsidR="00DE42B1" w:rsidRPr="00DE42B1" w14:paraId="0E884816" w14:textId="77777777" w:rsidTr="00421E39">
        <w:trPr>
          <w:trHeight w:val="340"/>
        </w:trPr>
        <w:tc>
          <w:tcPr>
            <w:tcW w:w="9640" w:type="dxa"/>
            <w:gridSpan w:val="3"/>
            <w:shd w:val="clear" w:color="auto" w:fill="C9E9E5"/>
            <w:vAlign w:val="center"/>
          </w:tcPr>
          <w:p w14:paraId="7029CC1C" w14:textId="77777777" w:rsidR="00DE42B1" w:rsidRPr="00DE42B1" w:rsidRDefault="00DE42B1" w:rsidP="004D709A">
            <w:pPr>
              <w:tabs>
                <w:tab w:val="left" w:pos="3969"/>
              </w:tabs>
              <w:spacing w:before="120" w:after="120" w:line="256" w:lineRule="auto"/>
              <w:ind w:left="83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Summary of additional control measures or actions to address the hazards identified above for new and expectant mothers</w:t>
            </w:r>
          </w:p>
        </w:tc>
      </w:tr>
      <w:tr w:rsidR="00DE42B1" w:rsidRPr="00DE42B1" w14:paraId="18E26E54" w14:textId="77777777" w:rsidTr="00421E39">
        <w:trPr>
          <w:trHeight w:val="525"/>
        </w:trPr>
        <w:tc>
          <w:tcPr>
            <w:tcW w:w="5813" w:type="dxa"/>
            <w:shd w:val="clear" w:color="auto" w:fill="C9E9E5"/>
            <w:vAlign w:val="center"/>
          </w:tcPr>
          <w:p w14:paraId="1D422C6A" w14:textId="77777777" w:rsidR="00DE42B1" w:rsidRPr="00DE42B1" w:rsidRDefault="00DE42B1" w:rsidP="004D709A">
            <w:pPr>
              <w:tabs>
                <w:tab w:val="left" w:pos="3969"/>
              </w:tabs>
              <w:spacing w:before="120" w:after="120" w:line="256" w:lineRule="auto"/>
              <w:ind w:left="83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Action/control measure</w:t>
            </w:r>
          </w:p>
        </w:tc>
        <w:tc>
          <w:tcPr>
            <w:tcW w:w="2268" w:type="dxa"/>
            <w:shd w:val="clear" w:color="auto" w:fill="C9E9E5"/>
            <w:vAlign w:val="center"/>
          </w:tcPr>
          <w:p w14:paraId="0EAEAFBC" w14:textId="77777777" w:rsidR="00DE42B1" w:rsidRPr="00DE42B1" w:rsidRDefault="00DE42B1" w:rsidP="0047187C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Date to be carried out</w:t>
            </w:r>
          </w:p>
        </w:tc>
        <w:tc>
          <w:tcPr>
            <w:tcW w:w="1559" w:type="dxa"/>
            <w:shd w:val="clear" w:color="auto" w:fill="C9E9E5"/>
            <w:vAlign w:val="center"/>
          </w:tcPr>
          <w:p w14:paraId="5E986EE0" w14:textId="77777777" w:rsidR="00DE42B1" w:rsidRPr="00DE42B1" w:rsidRDefault="00DE42B1" w:rsidP="0047187C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Person responsible</w:t>
            </w:r>
          </w:p>
        </w:tc>
      </w:tr>
      <w:tr w:rsidR="00DE42B1" w:rsidRPr="005717E8" w14:paraId="7896073F" w14:textId="77777777" w:rsidTr="00394535">
        <w:trPr>
          <w:trHeight w:val="505"/>
        </w:trPr>
        <w:tc>
          <w:tcPr>
            <w:tcW w:w="5813" w:type="dxa"/>
            <w:shd w:val="clear" w:color="auto" w:fill="auto"/>
            <w:vAlign w:val="center"/>
          </w:tcPr>
          <w:p w14:paraId="41AF5605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83DEEC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BED29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</w:tr>
      <w:tr w:rsidR="00DE42B1" w:rsidRPr="005717E8" w14:paraId="163E11F0" w14:textId="77777777" w:rsidTr="00394535">
        <w:trPr>
          <w:trHeight w:val="498"/>
        </w:trPr>
        <w:tc>
          <w:tcPr>
            <w:tcW w:w="5813" w:type="dxa"/>
            <w:shd w:val="clear" w:color="auto" w:fill="auto"/>
            <w:vAlign w:val="center"/>
          </w:tcPr>
          <w:p w14:paraId="2EA0F56C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F3FBAF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0B6567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</w:tr>
      <w:tr w:rsidR="00DE42B1" w:rsidRPr="005717E8" w14:paraId="03B45564" w14:textId="77777777" w:rsidTr="00394535">
        <w:trPr>
          <w:trHeight w:val="498"/>
        </w:trPr>
        <w:tc>
          <w:tcPr>
            <w:tcW w:w="5813" w:type="dxa"/>
            <w:shd w:val="clear" w:color="auto" w:fill="auto"/>
            <w:vAlign w:val="center"/>
          </w:tcPr>
          <w:p w14:paraId="6642DEDB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6C5A04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C618DC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</w:tr>
      <w:tr w:rsidR="00DE42B1" w:rsidRPr="005717E8" w14:paraId="6D823A8A" w14:textId="77777777" w:rsidTr="00394535">
        <w:trPr>
          <w:trHeight w:val="498"/>
        </w:trPr>
        <w:tc>
          <w:tcPr>
            <w:tcW w:w="5813" w:type="dxa"/>
            <w:shd w:val="clear" w:color="auto" w:fill="auto"/>
            <w:vAlign w:val="center"/>
          </w:tcPr>
          <w:p w14:paraId="4C34595F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5574F2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741CD0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</w:tr>
      <w:tr w:rsidR="00DE42B1" w:rsidRPr="005717E8" w14:paraId="37BA4DA3" w14:textId="77777777" w:rsidTr="00394535">
        <w:trPr>
          <w:trHeight w:val="498"/>
        </w:trPr>
        <w:tc>
          <w:tcPr>
            <w:tcW w:w="5813" w:type="dxa"/>
            <w:shd w:val="clear" w:color="auto" w:fill="auto"/>
            <w:vAlign w:val="center"/>
          </w:tcPr>
          <w:p w14:paraId="5BCA4F52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51EA42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4CE48" w14:textId="77777777" w:rsidR="00DE42B1" w:rsidRPr="005717E8" w:rsidRDefault="00DE42B1" w:rsidP="0047187C">
            <w:pPr>
              <w:rPr>
                <w:rFonts w:ascii="Muli" w:hAnsi="Muli" w:cs="Segoe UI"/>
                <w:sz w:val="20"/>
                <w:szCs w:val="20"/>
              </w:rPr>
            </w:pPr>
          </w:p>
        </w:tc>
      </w:tr>
    </w:tbl>
    <w:p w14:paraId="0F2C63E5" w14:textId="77777777" w:rsidR="00CA3D8D" w:rsidRDefault="00CA3D8D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9"/>
      </w:tblGrid>
      <w:tr w:rsidR="00DE42B1" w:rsidRPr="00DE42B1" w14:paraId="69D0F194" w14:textId="77777777" w:rsidTr="00421E3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23932D6C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Following assessment, Manager to complete the following: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604247FF" w14:textId="7102CCC4" w:rsidR="00DE42B1" w:rsidRPr="00DE42B1" w:rsidRDefault="007F7E09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</w:t>
            </w:r>
          </w:p>
        </w:tc>
      </w:tr>
      <w:tr w:rsidR="00DE42B1" w:rsidRPr="00DE42B1" w14:paraId="52BB129F" w14:textId="77777777" w:rsidTr="007F7E09">
        <w:trPr>
          <w:trHeight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3480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>Is alternative work recommended?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F09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6D035FF0" w14:textId="77777777" w:rsidTr="007F7E09">
        <w:trPr>
          <w:trHeight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3C65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>Is paid leave recommended?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857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58ABA456" w14:textId="77777777" w:rsidTr="007F7E09">
        <w:trPr>
          <w:trHeight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4F9" w14:textId="39F48859" w:rsidR="00DE42B1" w:rsidRPr="00DE42B1" w:rsidRDefault="00DE42B1" w:rsidP="00CA3D8D">
            <w:pPr>
              <w:tabs>
                <w:tab w:val="left" w:pos="3969"/>
              </w:tabs>
              <w:spacing w:line="256" w:lineRule="auto"/>
              <w:rPr>
                <w:sz w:val="20"/>
                <w:szCs w:val="20"/>
              </w:rPr>
            </w:pPr>
            <w:r w:rsidRPr="00DE42B1">
              <w:rPr>
                <w:sz w:val="20"/>
                <w:szCs w:val="20"/>
              </w:rPr>
              <w:t>Is referral to Occupational Health necessary?</w:t>
            </w:r>
          </w:p>
          <w:p w14:paraId="138DA0BD" w14:textId="77777777" w:rsidR="00DE42B1" w:rsidRPr="00DE42B1" w:rsidRDefault="00DE42B1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2B1" w14:textId="77777777" w:rsidR="00DE42B1" w:rsidRPr="00DE42B1" w:rsidRDefault="00DE42B1">
            <w:pPr>
              <w:tabs>
                <w:tab w:val="left" w:pos="3969"/>
              </w:tabs>
              <w:spacing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89FD99" w14:textId="75945F54" w:rsidR="007F7E09" w:rsidRDefault="007F7E09"/>
    <w:p w14:paraId="581A17FE" w14:textId="77777777" w:rsidR="007F7E09" w:rsidRDefault="007F7E09">
      <w:r>
        <w:br w:type="page"/>
      </w:r>
    </w:p>
    <w:p w14:paraId="1FC577DF" w14:textId="77777777" w:rsidR="007F7E09" w:rsidRDefault="007F7E09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106"/>
        <w:gridCol w:w="3119"/>
      </w:tblGrid>
      <w:tr w:rsidR="00DE42B1" w:rsidRPr="00DE42B1" w14:paraId="4A16F1C9" w14:textId="77777777" w:rsidTr="00421E3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14:paraId="4BCC4E62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77E7E8F4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Initial Assessment Completed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16E0D34D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Assessment Review Complete</w:t>
            </w:r>
          </w:p>
        </w:tc>
      </w:tr>
      <w:tr w:rsidR="00DE42B1" w:rsidRPr="00DE42B1" w14:paraId="7EA7B522" w14:textId="77777777" w:rsidTr="00421E3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6D468A6D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2B4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E04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</w:tr>
      <w:tr w:rsidR="00DE42B1" w:rsidRPr="00DE42B1" w14:paraId="577104A3" w14:textId="77777777" w:rsidTr="00421E3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02DCD6B6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Managers Name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33F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B64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</w:tr>
      <w:tr w:rsidR="00DE42B1" w:rsidRPr="00DE42B1" w14:paraId="12750AC9" w14:textId="77777777" w:rsidTr="00421E3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25CBBDFA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Manager’s Signature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4B8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29B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</w:tr>
      <w:tr w:rsidR="00DE42B1" w:rsidRPr="00DE42B1" w14:paraId="06C32F8F" w14:textId="77777777" w:rsidTr="00421E3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2F2B7685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Employee’s Name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A51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2A2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</w:p>
        </w:tc>
      </w:tr>
      <w:tr w:rsidR="00DE42B1" w:rsidRPr="00DE42B1" w14:paraId="25E779F4" w14:textId="77777777" w:rsidTr="00421E39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09043A6C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Employee’s Signature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0ED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6B6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C3E5B36" w14:textId="77777777" w:rsidR="00DE42B1" w:rsidRPr="00DE42B1" w:rsidRDefault="00DE42B1" w:rsidP="00DE42B1">
      <w:pPr>
        <w:tabs>
          <w:tab w:val="left" w:pos="3969"/>
        </w:tabs>
        <w:jc w:val="both"/>
        <w:rPr>
          <w:rFonts w:eastAsia="Times New Roman" w:cs="Arial"/>
          <w:b/>
          <w:sz w:val="20"/>
          <w:szCs w:val="20"/>
          <w:lang w:eastAsia="en-GB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70"/>
        <w:gridCol w:w="2270"/>
        <w:gridCol w:w="2605"/>
      </w:tblGrid>
      <w:tr w:rsidR="00DE42B1" w:rsidRPr="00DE42B1" w14:paraId="730DC85B" w14:textId="77777777" w:rsidTr="00421E3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3F3DEABA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TRIMESTER REVIEW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4562BFAE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1</w:t>
            </w:r>
            <w:r w:rsidRPr="00DE42B1">
              <w:rPr>
                <w:b/>
                <w:sz w:val="20"/>
                <w:szCs w:val="20"/>
                <w:vertAlign w:val="superscript"/>
              </w:rPr>
              <w:t>st</w:t>
            </w:r>
            <w:r w:rsidRPr="00DE42B1">
              <w:rPr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78605571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2</w:t>
            </w:r>
            <w:r w:rsidRPr="00DE42B1">
              <w:rPr>
                <w:b/>
                <w:sz w:val="20"/>
                <w:szCs w:val="20"/>
                <w:vertAlign w:val="superscript"/>
              </w:rPr>
              <w:t>nd</w:t>
            </w:r>
            <w:r w:rsidRPr="00DE42B1">
              <w:rPr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22BACB16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3</w:t>
            </w:r>
            <w:r w:rsidRPr="00DE42B1">
              <w:rPr>
                <w:b/>
                <w:sz w:val="20"/>
                <w:szCs w:val="20"/>
                <w:vertAlign w:val="superscript"/>
              </w:rPr>
              <w:t>rd</w:t>
            </w:r>
            <w:r w:rsidRPr="00DE42B1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DE42B1" w:rsidRPr="00DE42B1" w14:paraId="301EF40C" w14:textId="77777777" w:rsidTr="00421E3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72CC4231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Date Carried Out: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AD0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E87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707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2A95AF76" w14:textId="77777777" w:rsidTr="00421E3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2E85354B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Completed By: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C48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E6B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E06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6E930195" w14:textId="77777777" w:rsidTr="00421E3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4B790F31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605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DB3F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C6D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E42B1" w:rsidRPr="00DE42B1" w14:paraId="4B4EC12C" w14:textId="77777777" w:rsidTr="00421E39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14:paraId="18B0B5FB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  <w:r w:rsidRPr="00DE42B1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39B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EB4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0B9" w14:textId="77777777" w:rsidR="00DE42B1" w:rsidRPr="00DE42B1" w:rsidRDefault="00DE42B1">
            <w:pPr>
              <w:tabs>
                <w:tab w:val="left" w:pos="3969"/>
              </w:tabs>
              <w:spacing w:before="120"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6B8B98A" w14:textId="77777777" w:rsidR="00CA3D8D" w:rsidRDefault="00CA3D8D" w:rsidP="00DE42B1">
      <w:pPr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14:paraId="111CF6E7" w14:textId="2F5F9204" w:rsidR="00DE42B1" w:rsidRDefault="00CA3D8D" w:rsidP="00CA3D8D">
      <w:pPr>
        <w:jc w:val="center"/>
        <w:rPr>
          <w:rFonts w:eastAsia="Times New Roman" w:cs="Arial"/>
          <w:b/>
          <w:sz w:val="20"/>
          <w:szCs w:val="20"/>
          <w:lang w:eastAsia="en-GB"/>
        </w:rPr>
      </w:pPr>
      <w:r w:rsidRPr="00CA3D8D">
        <w:rPr>
          <w:rFonts w:eastAsia="Times New Roman" w:cs="Arial"/>
          <w:b/>
          <w:sz w:val="20"/>
          <w:szCs w:val="20"/>
          <w:lang w:eastAsia="en-GB"/>
        </w:rPr>
        <w:t xml:space="preserve">This risk assessment should be kept under </w:t>
      </w:r>
      <w:r>
        <w:rPr>
          <w:rFonts w:eastAsia="Times New Roman" w:cs="Arial"/>
          <w:b/>
          <w:sz w:val="20"/>
          <w:szCs w:val="20"/>
          <w:lang w:eastAsia="en-GB"/>
        </w:rPr>
        <w:t xml:space="preserve">regular </w:t>
      </w:r>
      <w:r w:rsidRPr="00CA3D8D">
        <w:rPr>
          <w:rFonts w:eastAsia="Times New Roman" w:cs="Arial"/>
          <w:b/>
          <w:sz w:val="20"/>
          <w:szCs w:val="20"/>
          <w:lang w:eastAsia="en-GB"/>
        </w:rPr>
        <w:t>review and revisited in th</w:t>
      </w:r>
      <w:r>
        <w:rPr>
          <w:rFonts w:eastAsia="Times New Roman" w:cs="Arial"/>
          <w:b/>
          <w:sz w:val="20"/>
          <w:szCs w:val="20"/>
          <w:lang w:eastAsia="en-GB"/>
        </w:rPr>
        <w:t>e event of</w:t>
      </w:r>
      <w:r w:rsidRPr="00CA3D8D">
        <w:rPr>
          <w:rFonts w:eastAsia="Times New Roman" w:cs="Arial"/>
          <w:b/>
          <w:sz w:val="20"/>
          <w:szCs w:val="20"/>
          <w:lang w:eastAsia="en-GB"/>
        </w:rPr>
        <w:t xml:space="preserve"> the employee’s personal circumstances</w:t>
      </w:r>
      <w:r>
        <w:rPr>
          <w:rFonts w:eastAsia="Times New Roman" w:cs="Arial"/>
          <w:b/>
          <w:sz w:val="20"/>
          <w:szCs w:val="20"/>
          <w:lang w:eastAsia="en-GB"/>
        </w:rPr>
        <w:t xml:space="preserve"> or work environment changing</w:t>
      </w:r>
      <w:r w:rsidRPr="00CA3D8D">
        <w:rPr>
          <w:rFonts w:eastAsia="Times New Roman" w:cs="Arial"/>
          <w:b/>
          <w:sz w:val="20"/>
          <w:szCs w:val="20"/>
          <w:lang w:eastAsia="en-GB"/>
        </w:rPr>
        <w:t>.</w:t>
      </w:r>
    </w:p>
    <w:p w14:paraId="62E859A0" w14:textId="77777777" w:rsidR="00CA3D8D" w:rsidRDefault="00CA3D8D" w:rsidP="00CA3D8D">
      <w:pPr>
        <w:jc w:val="center"/>
        <w:rPr>
          <w:rFonts w:eastAsia="Times New Roman" w:cs="Arial"/>
          <w:b/>
          <w:sz w:val="20"/>
          <w:szCs w:val="20"/>
          <w:lang w:eastAsia="en-GB"/>
        </w:rPr>
      </w:pPr>
    </w:p>
    <w:p w14:paraId="3B6399C8" w14:textId="71B0EC64" w:rsidR="00CA3D8D" w:rsidRPr="00CA3D8D" w:rsidRDefault="00CA3D8D" w:rsidP="00CA3D8D">
      <w:pPr>
        <w:jc w:val="center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en-GB"/>
        </w:rPr>
        <w:t xml:space="preserve">Please send completed form to </w:t>
      </w:r>
      <w:hyperlink r:id="rId8" w:history="1">
        <w:r w:rsidRPr="003B7AC3">
          <w:rPr>
            <w:rStyle w:val="Hyperlink"/>
            <w:rFonts w:eastAsia="Times New Roman" w:cs="Arial"/>
            <w:b/>
            <w:sz w:val="20"/>
            <w:szCs w:val="20"/>
            <w:lang w:eastAsia="en-GB"/>
          </w:rPr>
          <w:t>hr@reachsouth.org</w:t>
        </w:r>
      </w:hyperlink>
    </w:p>
    <w:p w14:paraId="66F2B1F2" w14:textId="77777777" w:rsidR="0006497B" w:rsidRPr="00DE42B1" w:rsidRDefault="0006497B" w:rsidP="00B06207">
      <w:pPr>
        <w:rPr>
          <w:rFonts w:cs="Arial"/>
          <w:b/>
          <w:sz w:val="20"/>
          <w:szCs w:val="20"/>
        </w:rPr>
      </w:pPr>
    </w:p>
    <w:p w14:paraId="27FDA1F6" w14:textId="1CE70D37" w:rsidR="00E318D9" w:rsidRPr="00DE42B1" w:rsidRDefault="0006497B" w:rsidP="00B06207">
      <w:pPr>
        <w:rPr>
          <w:rFonts w:cs="Arial"/>
          <w:b/>
          <w:sz w:val="20"/>
          <w:szCs w:val="20"/>
        </w:rPr>
      </w:pPr>
      <w:r w:rsidRPr="00DE42B1">
        <w:rPr>
          <w:rFonts w:cs="Arial"/>
          <w:b/>
          <w:sz w:val="20"/>
          <w:szCs w:val="20"/>
        </w:rPr>
        <w:t xml:space="preserve"> </w:t>
      </w:r>
    </w:p>
    <w:p w14:paraId="45CC0B0B" w14:textId="7E46C7FF" w:rsidR="007F7E09" w:rsidRDefault="007F7E09">
      <w:pPr>
        <w:rPr>
          <w:rFonts w:cs="Arial"/>
          <w:b/>
          <w:sz w:val="20"/>
          <w:szCs w:val="20"/>
        </w:rPr>
      </w:pPr>
    </w:p>
    <w:sectPr w:rsidR="007F7E09" w:rsidSect="00E60FEB">
      <w:footerReference w:type="default" r:id="rId9"/>
      <w:headerReference w:type="first" r:id="rId10"/>
      <w:pgSz w:w="11906" w:h="16838" w:code="9"/>
      <w:pgMar w:top="1440" w:right="1440" w:bottom="1440" w:left="993" w:header="708" w:footer="30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B32E" w16cex:dateUtc="2021-05-20T09:06:00Z"/>
  <w16cex:commentExtensible w16cex:durableId="2450B44C" w16cex:dateUtc="2021-05-20T09:11:00Z"/>
  <w16cex:commentExtensible w16cex:durableId="2450B482" w16cex:dateUtc="2021-05-20T09:12:00Z"/>
  <w16cex:commentExtensible w16cex:durableId="2450B54A" w16cex:dateUtc="2021-05-20T09:15:00Z"/>
  <w16cex:commentExtensible w16cex:durableId="2450B563" w16cex:dateUtc="2021-05-20T09:16:00Z"/>
  <w16cex:commentExtensible w16cex:durableId="2450B603" w16cex:dateUtc="2021-05-20T09:18:00Z"/>
  <w16cex:commentExtensible w16cex:durableId="2450B64C" w16cex:dateUtc="2021-05-20T09:19:00Z"/>
  <w16cex:commentExtensible w16cex:durableId="2450B682" w16cex:dateUtc="2021-05-20T09:20:00Z"/>
  <w16cex:commentExtensible w16cex:durableId="2450B6C9" w16cex:dateUtc="2021-05-20T09:22:00Z"/>
  <w16cex:commentExtensible w16cex:durableId="2450B6FC" w16cex:dateUtc="2021-05-20T09:22:00Z"/>
  <w16cex:commentExtensible w16cex:durableId="2450B778" w16cex:dateUtc="2021-05-20T09:24:00Z"/>
  <w16cex:commentExtensible w16cex:durableId="2450B88D" w16cex:dateUtc="2021-05-20T09:29:00Z"/>
  <w16cex:commentExtensible w16cex:durableId="2450B9B5" w16cex:dateUtc="2021-05-20T09:34:00Z"/>
  <w16cex:commentExtensible w16cex:durableId="2450BA01" w16cex:dateUtc="2021-05-20T09:35:00Z"/>
  <w16cex:commentExtensible w16cex:durableId="2450BA25" w16cex:dateUtc="2021-05-20T09:36:00Z"/>
  <w16cex:commentExtensible w16cex:durableId="2450BA3E" w16cex:dateUtc="2021-05-20T09:36:00Z"/>
  <w16cex:commentExtensible w16cex:durableId="2450BAB5" w16cex:dateUtc="2021-05-20T09:38:00Z"/>
  <w16cex:commentExtensible w16cex:durableId="2450BB69" w16cex:dateUtc="2021-05-20T09:41:00Z"/>
  <w16cex:commentExtensible w16cex:durableId="2450BB87" w16cex:dateUtc="2021-05-20T09:42:00Z"/>
  <w16cex:commentExtensible w16cex:durableId="2450BBA8" w16cex:dateUtc="2021-05-20T09:42:00Z"/>
  <w16cex:commentExtensible w16cex:durableId="2450BBB6" w16cex:dateUtc="2021-05-20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DF8DA" w16cid:durableId="2450B32E"/>
  <w16cid:commentId w16cid:paraId="72F25710" w16cid:durableId="2450B44C"/>
  <w16cid:commentId w16cid:paraId="69FAD962" w16cid:durableId="2450B482"/>
  <w16cid:commentId w16cid:paraId="6312B937" w16cid:durableId="2450B54A"/>
  <w16cid:commentId w16cid:paraId="6F6E78CD" w16cid:durableId="2450B563"/>
  <w16cid:commentId w16cid:paraId="2D30BF62" w16cid:durableId="2450B603"/>
  <w16cid:commentId w16cid:paraId="42823B60" w16cid:durableId="2450B64C"/>
  <w16cid:commentId w16cid:paraId="3961537A" w16cid:durableId="2450B682"/>
  <w16cid:commentId w16cid:paraId="4A0963DD" w16cid:durableId="2450B6C9"/>
  <w16cid:commentId w16cid:paraId="4C5934E2" w16cid:durableId="2450B6FC"/>
  <w16cid:commentId w16cid:paraId="64EDF003" w16cid:durableId="2450B778"/>
  <w16cid:commentId w16cid:paraId="795BB193" w16cid:durableId="2450B88D"/>
  <w16cid:commentId w16cid:paraId="19CAAC12" w16cid:durableId="2450B9B5"/>
  <w16cid:commentId w16cid:paraId="1927CFC9" w16cid:durableId="2450BA01"/>
  <w16cid:commentId w16cid:paraId="03F0C3A4" w16cid:durableId="2450BA25"/>
  <w16cid:commentId w16cid:paraId="2895721A" w16cid:durableId="2450BA3E"/>
  <w16cid:commentId w16cid:paraId="37081F48" w16cid:durableId="2450BAB5"/>
  <w16cid:commentId w16cid:paraId="632F1A42" w16cid:durableId="2450BB69"/>
  <w16cid:commentId w16cid:paraId="36F195CC" w16cid:durableId="2450BB87"/>
  <w16cid:commentId w16cid:paraId="28FB13F1" w16cid:durableId="2450BBA8"/>
  <w16cid:commentId w16cid:paraId="1504E7CB" w16cid:durableId="2450B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D7A9" w14:textId="77777777" w:rsidR="00954F21" w:rsidRDefault="00954F21" w:rsidP="00B06207">
      <w:pPr>
        <w:spacing w:after="0" w:line="240" w:lineRule="auto"/>
      </w:pPr>
      <w:r>
        <w:separator/>
      </w:r>
    </w:p>
    <w:p w14:paraId="53666036" w14:textId="77777777" w:rsidR="00954F21" w:rsidRDefault="00954F21"/>
  </w:endnote>
  <w:endnote w:type="continuationSeparator" w:id="0">
    <w:p w14:paraId="3D3FECFF" w14:textId="77777777" w:rsidR="00954F21" w:rsidRDefault="00954F21" w:rsidP="00B06207">
      <w:pPr>
        <w:spacing w:after="0" w:line="240" w:lineRule="auto"/>
      </w:pPr>
      <w:r>
        <w:continuationSeparator/>
      </w:r>
    </w:p>
    <w:p w14:paraId="5873C5A8" w14:textId="77777777" w:rsidR="00954F21" w:rsidRDefault="00954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orbel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09027713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784A05" w14:textId="00C9222E" w:rsidR="00954F21" w:rsidRDefault="00954F21">
            <w:pPr>
              <w:pStyle w:val="Footer"/>
              <w:jc w:val="center"/>
              <w:rPr>
                <w:rFonts w:cs="Arial"/>
                <w:bCs/>
                <w:sz w:val="16"/>
                <w:szCs w:val="16"/>
              </w:rPr>
            </w:pPr>
            <w:r w:rsidRPr="00B1323F">
              <w:rPr>
                <w:rFonts w:cs="Arial"/>
                <w:sz w:val="16"/>
                <w:szCs w:val="16"/>
              </w:rPr>
              <w:t xml:space="preserve">Page </w:t>
            </w:r>
            <w:r w:rsidRPr="00B1323F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B1323F">
              <w:rPr>
                <w:rFonts w:cs="Arial"/>
                <w:bCs/>
                <w:sz w:val="16"/>
                <w:szCs w:val="16"/>
              </w:rPr>
              <w:instrText xml:space="preserve"> PAGE </w:instrText>
            </w:r>
            <w:r w:rsidRPr="00B1323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4D709A">
              <w:rPr>
                <w:rFonts w:cs="Arial"/>
                <w:bCs/>
                <w:noProof/>
                <w:sz w:val="16"/>
                <w:szCs w:val="16"/>
              </w:rPr>
              <w:t>4</w:t>
            </w:r>
            <w:r w:rsidRPr="00B1323F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B1323F">
              <w:rPr>
                <w:rFonts w:cs="Arial"/>
                <w:sz w:val="16"/>
                <w:szCs w:val="16"/>
              </w:rPr>
              <w:t xml:space="preserve"> of </w:t>
            </w:r>
            <w:r w:rsidRPr="00B1323F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B1323F">
              <w:rPr>
                <w:rFonts w:cs="Arial"/>
                <w:bCs/>
                <w:sz w:val="16"/>
                <w:szCs w:val="16"/>
              </w:rPr>
              <w:instrText xml:space="preserve"> NUMPAGES  </w:instrText>
            </w:r>
            <w:r w:rsidRPr="00B1323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4D709A">
              <w:rPr>
                <w:rFonts w:cs="Arial"/>
                <w:bCs/>
                <w:noProof/>
                <w:sz w:val="16"/>
                <w:szCs w:val="16"/>
              </w:rPr>
              <w:t>5</w:t>
            </w:r>
            <w:r w:rsidRPr="00B1323F">
              <w:rPr>
                <w:rFonts w:cs="Arial"/>
                <w:bCs/>
                <w:sz w:val="16"/>
                <w:szCs w:val="16"/>
              </w:rPr>
              <w:fldChar w:fldCharType="end"/>
            </w:r>
          </w:p>
          <w:p w14:paraId="1BBC73CA" w14:textId="77777777" w:rsidR="00954F21" w:rsidRDefault="00954F21">
            <w:pPr>
              <w:pStyle w:val="Footer"/>
              <w:jc w:val="center"/>
              <w:rPr>
                <w:rFonts w:cs="Arial"/>
                <w:bCs/>
                <w:sz w:val="16"/>
                <w:szCs w:val="16"/>
              </w:rPr>
            </w:pPr>
          </w:p>
          <w:p w14:paraId="27B2DB49" w14:textId="77777777" w:rsidR="00954F21" w:rsidRPr="00815869" w:rsidRDefault="00954F21" w:rsidP="00260A22">
            <w:pPr>
              <w:pStyle w:val="Footer"/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Reach South Academy Trust is an exempt Charity in England and Wales, Company Number 10151730 Registered office Address: Reach South Academy Trust, c/o UTC Plymouth, Park Avenue, Devonport, Plymouth, PL1 4RL</w:t>
            </w:r>
          </w:p>
          <w:p w14:paraId="13933D43" w14:textId="2D5DD37C" w:rsidR="00954F21" w:rsidRPr="00B1323F" w:rsidRDefault="004D709A">
            <w:pPr>
              <w:pStyle w:val="Footer"/>
              <w:jc w:val="center"/>
              <w:rPr>
                <w:rFonts w:cs="Arial"/>
                <w:sz w:val="16"/>
                <w:szCs w:val="16"/>
              </w:rPr>
            </w:pPr>
          </w:p>
        </w:sdtContent>
      </w:sdt>
    </w:sdtContent>
  </w:sdt>
  <w:p w14:paraId="12A20098" w14:textId="77777777" w:rsidR="00954F21" w:rsidRPr="00B06207" w:rsidRDefault="00954F21">
    <w:pPr>
      <w:pStyle w:val="Footer"/>
      <w:jc w:val="center"/>
      <w:rPr>
        <w:rFonts w:cs="Arial"/>
      </w:rPr>
    </w:pPr>
  </w:p>
  <w:p w14:paraId="60F0CB79" w14:textId="77777777" w:rsidR="00954F21" w:rsidRDefault="00954F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C1865" w14:textId="77777777" w:rsidR="00954F21" w:rsidRDefault="00954F21" w:rsidP="00B06207">
      <w:pPr>
        <w:spacing w:after="0" w:line="240" w:lineRule="auto"/>
      </w:pPr>
      <w:r>
        <w:separator/>
      </w:r>
    </w:p>
    <w:p w14:paraId="6E709CC7" w14:textId="77777777" w:rsidR="00954F21" w:rsidRDefault="00954F21"/>
  </w:footnote>
  <w:footnote w:type="continuationSeparator" w:id="0">
    <w:p w14:paraId="0DE19465" w14:textId="77777777" w:rsidR="00954F21" w:rsidRDefault="00954F21" w:rsidP="00B06207">
      <w:pPr>
        <w:spacing w:after="0" w:line="240" w:lineRule="auto"/>
      </w:pPr>
      <w:r>
        <w:continuationSeparator/>
      </w:r>
    </w:p>
    <w:p w14:paraId="220691ED" w14:textId="77777777" w:rsidR="00954F21" w:rsidRDefault="00954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EC37" w14:textId="63C05EA9" w:rsidR="003B7172" w:rsidRDefault="003B7172" w:rsidP="003B71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FC655D" wp14:editId="62BD5288">
          <wp:extent cx="1828800" cy="691563"/>
          <wp:effectExtent l="0" t="0" r="0" b="0"/>
          <wp:docPr id="1" name="Picture 1" descr="Reach Sout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ach Sout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83" cy="6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7A2"/>
    <w:multiLevelType w:val="hybridMultilevel"/>
    <w:tmpl w:val="FF36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1FA8"/>
    <w:multiLevelType w:val="multilevel"/>
    <w:tmpl w:val="6942A2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501AC9"/>
    <w:multiLevelType w:val="hybridMultilevel"/>
    <w:tmpl w:val="F9561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E27A8"/>
    <w:multiLevelType w:val="hybridMultilevel"/>
    <w:tmpl w:val="012E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47E00"/>
    <w:multiLevelType w:val="hybridMultilevel"/>
    <w:tmpl w:val="A8E03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0556B"/>
    <w:multiLevelType w:val="multilevel"/>
    <w:tmpl w:val="5CA496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5277364"/>
    <w:multiLevelType w:val="hybridMultilevel"/>
    <w:tmpl w:val="42D8A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65968"/>
    <w:multiLevelType w:val="hybridMultilevel"/>
    <w:tmpl w:val="82044B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8981C76"/>
    <w:multiLevelType w:val="multilevel"/>
    <w:tmpl w:val="09FC81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1554C87"/>
    <w:multiLevelType w:val="hybridMultilevel"/>
    <w:tmpl w:val="251AD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81FA3"/>
    <w:multiLevelType w:val="multilevel"/>
    <w:tmpl w:val="AE9E63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5C4331"/>
    <w:multiLevelType w:val="multilevel"/>
    <w:tmpl w:val="E3782C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F1644CA"/>
    <w:multiLevelType w:val="multilevel"/>
    <w:tmpl w:val="66F42CEC"/>
    <w:lvl w:ilvl="0">
      <w:start w:val="2"/>
      <w:numFmt w:val="decimal"/>
      <w:lvlText w:val="%1"/>
      <w:lvlJc w:val="left"/>
      <w:pPr>
        <w:ind w:left="460" w:hanging="460"/>
      </w:pPr>
      <w:rPr>
        <w:rFonts w:eastAsia="MS Mincho" w:hint="default"/>
      </w:rPr>
    </w:lvl>
    <w:lvl w:ilvl="1">
      <w:start w:val="11"/>
      <w:numFmt w:val="decimal"/>
      <w:lvlText w:val="%1.%2"/>
      <w:lvlJc w:val="left"/>
      <w:pPr>
        <w:ind w:left="460" w:hanging="4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3" w15:restartNumberingAfterBreak="0">
    <w:nsid w:val="5B7E438A"/>
    <w:multiLevelType w:val="hybridMultilevel"/>
    <w:tmpl w:val="A15A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16EB4"/>
    <w:multiLevelType w:val="multilevel"/>
    <w:tmpl w:val="8A9CFC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70F74EA"/>
    <w:multiLevelType w:val="multilevel"/>
    <w:tmpl w:val="011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07E7C"/>
    <w:multiLevelType w:val="hybridMultilevel"/>
    <w:tmpl w:val="1E1EE7BA"/>
    <w:lvl w:ilvl="0" w:tplc="83D026F6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4"/>
  </w:num>
  <w:num w:numId="13">
    <w:abstractNumId w:val="8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07"/>
    <w:rsid w:val="00023340"/>
    <w:rsid w:val="00026CA5"/>
    <w:rsid w:val="00045F00"/>
    <w:rsid w:val="00053BD6"/>
    <w:rsid w:val="00055BC1"/>
    <w:rsid w:val="0006497B"/>
    <w:rsid w:val="00080FF7"/>
    <w:rsid w:val="000A7DB2"/>
    <w:rsid w:val="000C1531"/>
    <w:rsid w:val="000D7625"/>
    <w:rsid w:val="000E0140"/>
    <w:rsid w:val="000E3F49"/>
    <w:rsid w:val="0010106C"/>
    <w:rsid w:val="001273ED"/>
    <w:rsid w:val="00160B67"/>
    <w:rsid w:val="00165DDB"/>
    <w:rsid w:val="00180524"/>
    <w:rsid w:val="00187077"/>
    <w:rsid w:val="001A6EE7"/>
    <w:rsid w:val="001B0BC4"/>
    <w:rsid w:val="001C1A76"/>
    <w:rsid w:val="001C1CCB"/>
    <w:rsid w:val="001D5A59"/>
    <w:rsid w:val="0023291A"/>
    <w:rsid w:val="00237280"/>
    <w:rsid w:val="00246B59"/>
    <w:rsid w:val="00247D57"/>
    <w:rsid w:val="00260A22"/>
    <w:rsid w:val="00264CF6"/>
    <w:rsid w:val="00275FFF"/>
    <w:rsid w:val="00282FFE"/>
    <w:rsid w:val="002A53B5"/>
    <w:rsid w:val="002B2A4F"/>
    <w:rsid w:val="002B62C1"/>
    <w:rsid w:val="002D6625"/>
    <w:rsid w:val="00321F9A"/>
    <w:rsid w:val="00324098"/>
    <w:rsid w:val="00354593"/>
    <w:rsid w:val="00373540"/>
    <w:rsid w:val="003843C8"/>
    <w:rsid w:val="00394535"/>
    <w:rsid w:val="003B190E"/>
    <w:rsid w:val="003B2EF5"/>
    <w:rsid w:val="003B4738"/>
    <w:rsid w:val="003B7172"/>
    <w:rsid w:val="003B722C"/>
    <w:rsid w:val="003C4D45"/>
    <w:rsid w:val="003E2E98"/>
    <w:rsid w:val="00410C61"/>
    <w:rsid w:val="004134EA"/>
    <w:rsid w:val="00421E39"/>
    <w:rsid w:val="00422105"/>
    <w:rsid w:val="00446E80"/>
    <w:rsid w:val="0047187C"/>
    <w:rsid w:val="00477C5E"/>
    <w:rsid w:val="004C2182"/>
    <w:rsid w:val="004C46DE"/>
    <w:rsid w:val="004D709A"/>
    <w:rsid w:val="00506EDC"/>
    <w:rsid w:val="00511E8F"/>
    <w:rsid w:val="005155E6"/>
    <w:rsid w:val="0052304A"/>
    <w:rsid w:val="005447FE"/>
    <w:rsid w:val="00575E55"/>
    <w:rsid w:val="00580908"/>
    <w:rsid w:val="00591709"/>
    <w:rsid w:val="005B75D1"/>
    <w:rsid w:val="005B7864"/>
    <w:rsid w:val="005C432B"/>
    <w:rsid w:val="005C6B3A"/>
    <w:rsid w:val="005F0B8C"/>
    <w:rsid w:val="005F0D93"/>
    <w:rsid w:val="0063073E"/>
    <w:rsid w:val="0063449C"/>
    <w:rsid w:val="00634AB3"/>
    <w:rsid w:val="00647F60"/>
    <w:rsid w:val="00661730"/>
    <w:rsid w:val="00681FE1"/>
    <w:rsid w:val="0068785E"/>
    <w:rsid w:val="00693C41"/>
    <w:rsid w:val="006B77BD"/>
    <w:rsid w:val="006E20CB"/>
    <w:rsid w:val="00743131"/>
    <w:rsid w:val="00750197"/>
    <w:rsid w:val="00752A79"/>
    <w:rsid w:val="00771598"/>
    <w:rsid w:val="00774E20"/>
    <w:rsid w:val="0077709B"/>
    <w:rsid w:val="00786EB9"/>
    <w:rsid w:val="007C1580"/>
    <w:rsid w:val="007D28C3"/>
    <w:rsid w:val="007F70D5"/>
    <w:rsid w:val="007F7E09"/>
    <w:rsid w:val="008131C2"/>
    <w:rsid w:val="008239A0"/>
    <w:rsid w:val="0089315F"/>
    <w:rsid w:val="008F01D8"/>
    <w:rsid w:val="008F0CD6"/>
    <w:rsid w:val="009079FF"/>
    <w:rsid w:val="009326BF"/>
    <w:rsid w:val="00933B51"/>
    <w:rsid w:val="00954F21"/>
    <w:rsid w:val="009755F8"/>
    <w:rsid w:val="00984581"/>
    <w:rsid w:val="009A553B"/>
    <w:rsid w:val="009C6DB9"/>
    <w:rsid w:val="009E5895"/>
    <w:rsid w:val="009F5E82"/>
    <w:rsid w:val="00A10CF9"/>
    <w:rsid w:val="00A1612B"/>
    <w:rsid w:val="00A36D22"/>
    <w:rsid w:val="00A454DD"/>
    <w:rsid w:val="00A46008"/>
    <w:rsid w:val="00A90917"/>
    <w:rsid w:val="00A91D0A"/>
    <w:rsid w:val="00AA290E"/>
    <w:rsid w:val="00AA61CF"/>
    <w:rsid w:val="00AB4707"/>
    <w:rsid w:val="00AC29CC"/>
    <w:rsid w:val="00AC4572"/>
    <w:rsid w:val="00AD5144"/>
    <w:rsid w:val="00AD589E"/>
    <w:rsid w:val="00AE28AC"/>
    <w:rsid w:val="00B06207"/>
    <w:rsid w:val="00B1323F"/>
    <w:rsid w:val="00B202D5"/>
    <w:rsid w:val="00B27934"/>
    <w:rsid w:val="00B31CCB"/>
    <w:rsid w:val="00B342B8"/>
    <w:rsid w:val="00B52300"/>
    <w:rsid w:val="00B52ACA"/>
    <w:rsid w:val="00B6514A"/>
    <w:rsid w:val="00B7547D"/>
    <w:rsid w:val="00B81425"/>
    <w:rsid w:val="00B95051"/>
    <w:rsid w:val="00BB679A"/>
    <w:rsid w:val="00BC32CD"/>
    <w:rsid w:val="00C01D94"/>
    <w:rsid w:val="00C421C0"/>
    <w:rsid w:val="00C45030"/>
    <w:rsid w:val="00C932D1"/>
    <w:rsid w:val="00C949CD"/>
    <w:rsid w:val="00C94DC4"/>
    <w:rsid w:val="00CA3D8D"/>
    <w:rsid w:val="00CA67C5"/>
    <w:rsid w:val="00D05980"/>
    <w:rsid w:val="00D2005C"/>
    <w:rsid w:val="00D90052"/>
    <w:rsid w:val="00D924A8"/>
    <w:rsid w:val="00D9614C"/>
    <w:rsid w:val="00DA4608"/>
    <w:rsid w:val="00DA4F6A"/>
    <w:rsid w:val="00DA6F98"/>
    <w:rsid w:val="00DE42B1"/>
    <w:rsid w:val="00DF7D37"/>
    <w:rsid w:val="00E1238F"/>
    <w:rsid w:val="00E16609"/>
    <w:rsid w:val="00E225D9"/>
    <w:rsid w:val="00E318D9"/>
    <w:rsid w:val="00E45172"/>
    <w:rsid w:val="00E466B2"/>
    <w:rsid w:val="00E60FEB"/>
    <w:rsid w:val="00E67F76"/>
    <w:rsid w:val="00EB3BE6"/>
    <w:rsid w:val="00EC7F15"/>
    <w:rsid w:val="00EE01D8"/>
    <w:rsid w:val="00EF41C9"/>
    <w:rsid w:val="00F04B19"/>
    <w:rsid w:val="00F13E3F"/>
    <w:rsid w:val="00F410F9"/>
    <w:rsid w:val="00F639BF"/>
    <w:rsid w:val="00FA1D09"/>
    <w:rsid w:val="00FD03DB"/>
    <w:rsid w:val="00FE4BF2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5863D5"/>
  <w15:chartTrackingRefBased/>
  <w15:docId w15:val="{A4E6D95B-B97E-473D-96F8-6D7724DC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A7DB2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DB2"/>
    <w:rPr>
      <w:rFonts w:ascii="Arial" w:eastAsia="Times New Roman" w:hAnsi="Arial" w:cs="Arial"/>
      <w:b/>
      <w:bCs/>
      <w:kern w:val="32"/>
      <w:sz w:val="24"/>
      <w:szCs w:val="32"/>
      <w:lang w:eastAsia="en-GB"/>
    </w:rPr>
  </w:style>
  <w:style w:type="paragraph" w:styleId="NoSpacing">
    <w:name w:val="No Spacing"/>
    <w:uiPriority w:val="1"/>
    <w:qFormat/>
    <w:rsid w:val="00B06207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07"/>
  </w:style>
  <w:style w:type="paragraph" w:styleId="Footer">
    <w:name w:val="footer"/>
    <w:basedOn w:val="Normal"/>
    <w:link w:val="FooterChar"/>
    <w:uiPriority w:val="99"/>
    <w:unhideWhenUsed/>
    <w:rsid w:val="00B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07"/>
  </w:style>
  <w:style w:type="table" w:styleId="TableGrid">
    <w:name w:val="Table Grid"/>
    <w:basedOn w:val="TableNormal"/>
    <w:uiPriority w:val="39"/>
    <w:rsid w:val="00B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60B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0E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E0140"/>
    <w:pPr>
      <w:spacing w:after="12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E014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uiPriority w:val="99"/>
    <w:rsid w:val="000E3F49"/>
    <w:rPr>
      <w:color w:val="0000FF"/>
      <w:u w:val="single"/>
    </w:rPr>
  </w:style>
  <w:style w:type="character" w:styleId="CommentReference">
    <w:name w:val="annotation reference"/>
    <w:semiHidden/>
    <w:rsid w:val="00247D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7D57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47D5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5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0598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C32CD"/>
    <w:pPr>
      <w:tabs>
        <w:tab w:val="left" w:pos="851"/>
        <w:tab w:val="right" w:leader="dot" w:pos="9016"/>
      </w:tabs>
      <w:spacing w:after="1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90E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90E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60FEB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239A0"/>
    <w:pPr>
      <w:spacing w:after="100"/>
      <w:ind w:left="220"/>
    </w:pPr>
    <w:rPr>
      <w:rFonts w:asciiTheme="minorHAnsi" w:eastAsiaTheme="minorEastAsia" w:hAnsiTheme="minorHAnsi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8239A0"/>
    <w:pPr>
      <w:spacing w:after="100"/>
      <w:ind w:left="440"/>
    </w:pPr>
    <w:rPr>
      <w:rFonts w:asciiTheme="minorHAnsi" w:eastAsiaTheme="minorEastAsia" w:hAnsiTheme="minorHAnsi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239A0"/>
    <w:pPr>
      <w:spacing w:after="100"/>
      <w:ind w:left="660"/>
    </w:pPr>
    <w:rPr>
      <w:rFonts w:asciiTheme="minorHAnsi" w:eastAsiaTheme="minorEastAsia" w:hAnsiTheme="minorHAns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239A0"/>
    <w:pPr>
      <w:spacing w:after="100"/>
      <w:ind w:left="880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239A0"/>
    <w:pPr>
      <w:spacing w:after="100"/>
      <w:ind w:left="1100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239A0"/>
    <w:pPr>
      <w:spacing w:after="100"/>
      <w:ind w:left="1320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239A0"/>
    <w:pPr>
      <w:spacing w:after="100"/>
      <w:ind w:left="1540"/>
    </w:pPr>
    <w:rPr>
      <w:rFonts w:asciiTheme="minorHAnsi" w:eastAsiaTheme="minorEastAsia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239A0"/>
    <w:pPr>
      <w:spacing w:after="100"/>
      <w:ind w:left="1760"/>
    </w:pPr>
    <w:rPr>
      <w:rFonts w:asciiTheme="minorHAnsi" w:eastAsiaTheme="minorEastAsia" w:hAnsiTheme="minorHAns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A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3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eachsouth.org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2967-4F1E-44C5-8298-197B95C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Burnard</dc:creator>
  <cp:keywords/>
  <dc:description/>
  <cp:lastModifiedBy>Olivia Frings</cp:lastModifiedBy>
  <cp:revision>8</cp:revision>
  <dcterms:created xsi:type="dcterms:W3CDTF">2021-06-18T12:56:00Z</dcterms:created>
  <dcterms:modified xsi:type="dcterms:W3CDTF">2021-06-24T19:45:00Z</dcterms:modified>
</cp:coreProperties>
</file>